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5" w:rsidRPr="009F33A3" w:rsidRDefault="0080527D" w:rsidP="009F33A3">
      <w:pPr>
        <w:tabs>
          <w:tab w:val="left" w:pos="1980"/>
        </w:tabs>
        <w:overflowPunct w:val="0"/>
        <w:autoSpaceDE w:val="0"/>
        <w:autoSpaceDN w:val="0"/>
        <w:adjustRightInd w:val="0"/>
        <w:ind w:left="720"/>
        <w:rPr>
          <w:color w:val="FF0000"/>
          <w:sz w:val="16"/>
          <w:szCs w:val="16"/>
        </w:rPr>
      </w:pPr>
      <w:r>
        <w:rPr>
          <w:color w:val="FF0000"/>
        </w:rPr>
        <w:t xml:space="preserve"> </w:t>
      </w:r>
    </w:p>
    <w:p w:rsidR="00957115" w:rsidRPr="00DA305E" w:rsidRDefault="00E57F9E" w:rsidP="00932269">
      <w:pPr>
        <w:tabs>
          <w:tab w:val="left" w:pos="1980"/>
        </w:tabs>
        <w:overflowPunct w:val="0"/>
        <w:autoSpaceDE w:val="0"/>
        <w:autoSpaceDN w:val="0"/>
        <w:adjustRightInd w:val="0"/>
        <w:ind w:left="720"/>
      </w:pPr>
      <w:r>
        <w:tab/>
      </w:r>
      <w:r>
        <w:tab/>
      </w:r>
      <w:r>
        <w:tab/>
      </w:r>
      <w:r>
        <w:tab/>
      </w:r>
      <w:r w:rsidR="00957115" w:rsidRPr="00DA305E">
        <w:t xml:space="preserve">The Meeting Minutes       </w:t>
      </w:r>
    </w:p>
    <w:p w:rsidR="00250270" w:rsidRDefault="00E57F9E" w:rsidP="00F53AF3">
      <w:pPr>
        <w:tabs>
          <w:tab w:val="left" w:pos="1980"/>
        </w:tabs>
        <w:overflowPunct w:val="0"/>
        <w:autoSpaceDE w:val="0"/>
        <w:autoSpaceDN w:val="0"/>
        <w:adjustRightInd w:val="0"/>
        <w:ind w:left="720"/>
      </w:pPr>
      <w:r>
        <w:tab/>
      </w:r>
      <w:r>
        <w:tab/>
      </w:r>
      <w:r>
        <w:tab/>
      </w:r>
      <w:r>
        <w:tab/>
        <w:t xml:space="preserve">    </w:t>
      </w:r>
      <w:r w:rsidR="00AE57C7">
        <w:t>May 19</w:t>
      </w:r>
      <w:r w:rsidR="00131A31">
        <w:t>, 2015</w:t>
      </w:r>
      <w:r w:rsidR="00957115" w:rsidRPr="00DA305E">
        <w:t xml:space="preserve">   </w:t>
      </w:r>
    </w:p>
    <w:p w:rsidR="00F53AF3" w:rsidRPr="00F53AF3" w:rsidRDefault="00F53AF3" w:rsidP="00F53AF3">
      <w:pPr>
        <w:tabs>
          <w:tab w:val="left" w:pos="1980"/>
        </w:tabs>
        <w:overflowPunct w:val="0"/>
        <w:autoSpaceDE w:val="0"/>
        <w:autoSpaceDN w:val="0"/>
        <w:adjustRightInd w:val="0"/>
        <w:ind w:left="720"/>
        <w:rPr>
          <w:sz w:val="16"/>
          <w:szCs w:val="16"/>
        </w:rPr>
      </w:pPr>
    </w:p>
    <w:p w:rsidR="00F52A77" w:rsidRPr="009F33A3" w:rsidRDefault="00250270" w:rsidP="009F33A3">
      <w:pPr>
        <w:numPr>
          <w:ilvl w:val="0"/>
          <w:numId w:val="1"/>
        </w:numPr>
        <w:tabs>
          <w:tab w:val="left" w:pos="1800"/>
        </w:tabs>
        <w:overflowPunct w:val="0"/>
        <w:autoSpaceDE w:val="0"/>
        <w:autoSpaceDN w:val="0"/>
        <w:adjustRightInd w:val="0"/>
        <w:spacing w:line="276" w:lineRule="auto"/>
      </w:pPr>
      <w:r w:rsidRPr="00DA305E">
        <w:t>The Ascension-St. James Airport a</w:t>
      </w:r>
      <w:r w:rsidR="00401101">
        <w:t>nd Transportation Authority met on</w:t>
      </w:r>
      <w:r w:rsidR="00BB424F" w:rsidRPr="00DA305E">
        <w:t xml:space="preserve"> </w:t>
      </w:r>
      <w:r w:rsidR="000265CE">
        <w:t>May 19</w:t>
      </w:r>
      <w:r w:rsidR="00131A31">
        <w:t>, 2015</w:t>
      </w:r>
      <w:r w:rsidRPr="00DA305E">
        <w:t xml:space="preserve"> at 5:00 PM</w:t>
      </w:r>
      <w:r w:rsidR="00520233" w:rsidRPr="00DA305E">
        <w:t xml:space="preserve"> </w:t>
      </w:r>
      <w:r w:rsidRPr="00DA305E">
        <w:t>at the airport site with</w:t>
      </w:r>
      <w:r w:rsidR="00B008EA" w:rsidRPr="00DA305E">
        <w:t xml:space="preserve"> </w:t>
      </w:r>
      <w:r w:rsidRPr="00DA305E">
        <w:t xml:space="preserve">Chairman </w:t>
      </w:r>
      <w:r w:rsidR="00131A31">
        <w:t xml:space="preserve">Doyle M. Philippe </w:t>
      </w:r>
      <w:r w:rsidRPr="00DA305E">
        <w:t xml:space="preserve">presiding. The following members were </w:t>
      </w:r>
      <w:r w:rsidR="00B008EA" w:rsidRPr="00DA305E">
        <w:t>present</w:t>
      </w:r>
      <w:r w:rsidR="008150DC" w:rsidRPr="00DA305E">
        <w:t xml:space="preserve">, </w:t>
      </w:r>
      <w:r w:rsidR="00131A31">
        <w:t>George Rodeillat</w:t>
      </w:r>
      <w:r w:rsidR="00BB424F" w:rsidRPr="00DA305E">
        <w:t xml:space="preserve">, </w:t>
      </w:r>
      <w:r w:rsidR="000265CE">
        <w:t xml:space="preserve">Calvin Narcisse, </w:t>
      </w:r>
      <w:r w:rsidR="00190C20" w:rsidRPr="00DA305E">
        <w:t xml:space="preserve">James Mitchell, </w:t>
      </w:r>
      <w:r w:rsidR="00E369B2" w:rsidRPr="00DA305E">
        <w:t>James Riviere</w:t>
      </w:r>
      <w:r w:rsidR="00E369B2">
        <w:t>, Jared Amato</w:t>
      </w:r>
      <w:r w:rsidR="00E369B2" w:rsidRPr="00DA305E">
        <w:t xml:space="preserve"> </w:t>
      </w:r>
      <w:r w:rsidR="00700BED" w:rsidRPr="00DA305E">
        <w:t>and</w:t>
      </w:r>
      <w:r w:rsidR="00E369B2">
        <w:t xml:space="preserve"> Roger Keese</w:t>
      </w:r>
      <w:r w:rsidR="005E1FEB" w:rsidRPr="00DA305E">
        <w:t>.</w:t>
      </w:r>
      <w:r w:rsidR="00C772C6" w:rsidRPr="00DA305E">
        <w:t xml:space="preserve"> </w:t>
      </w:r>
    </w:p>
    <w:p w:rsidR="00F52A77" w:rsidRDefault="00250270" w:rsidP="00F52A77">
      <w:pPr>
        <w:numPr>
          <w:ilvl w:val="0"/>
          <w:numId w:val="1"/>
        </w:numPr>
        <w:tabs>
          <w:tab w:val="left" w:pos="1800"/>
        </w:tabs>
        <w:overflowPunct w:val="0"/>
        <w:autoSpaceDE w:val="0"/>
        <w:autoSpaceDN w:val="0"/>
        <w:adjustRightInd w:val="0"/>
        <w:spacing w:line="276" w:lineRule="auto"/>
      </w:pPr>
      <w:r w:rsidRPr="00DA305E">
        <w:t xml:space="preserve">Others attending included Janet Gonzales.  </w:t>
      </w:r>
    </w:p>
    <w:p w:rsidR="003D6ADC" w:rsidRPr="009F33A3" w:rsidRDefault="003D6ADC" w:rsidP="00F52A77">
      <w:pPr>
        <w:numPr>
          <w:ilvl w:val="0"/>
          <w:numId w:val="1"/>
        </w:numPr>
        <w:tabs>
          <w:tab w:val="left" w:pos="1800"/>
        </w:tabs>
        <w:overflowPunct w:val="0"/>
        <w:autoSpaceDE w:val="0"/>
        <w:autoSpaceDN w:val="0"/>
        <w:adjustRightInd w:val="0"/>
        <w:spacing w:line="276" w:lineRule="auto"/>
      </w:pPr>
      <w:r>
        <w:t>Words of remembrance of Airport Authority Member Robert Jackson were offered by those in attendance followed by a Moment of Silence.</w:t>
      </w:r>
    </w:p>
    <w:p w:rsidR="00131A31" w:rsidRDefault="00250270" w:rsidP="009F33A3">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0265CE">
        <w:t>Jared Amato</w:t>
      </w:r>
      <w:r w:rsidR="00D91798">
        <w:t xml:space="preserve"> and </w:t>
      </w:r>
      <w:r w:rsidR="000265CE">
        <w:t>James Riviere</w:t>
      </w:r>
      <w:r w:rsidR="002B0B5A" w:rsidRPr="00DA305E">
        <w:t xml:space="preserve">, respectively, to accept the </w:t>
      </w:r>
      <w:r w:rsidR="000265CE">
        <w:t>April 21</w:t>
      </w:r>
      <w:r w:rsidR="00E52F97">
        <w:t>, 2015</w:t>
      </w:r>
      <w:r w:rsidR="00932269" w:rsidRPr="00DA305E">
        <w:t xml:space="preserve"> </w:t>
      </w:r>
      <w:r w:rsidR="002B0B5A" w:rsidRPr="00DA305E">
        <w:t>Regular M</w:t>
      </w:r>
      <w:r w:rsidRPr="00DA305E">
        <w:t xml:space="preserve">eeting </w:t>
      </w:r>
      <w:r w:rsidR="002B0B5A" w:rsidRPr="00DA305E">
        <w:t>M</w:t>
      </w:r>
      <w:r w:rsidRPr="00DA305E">
        <w:t>inutes</w:t>
      </w:r>
      <w:r w:rsidR="00D91798">
        <w:t xml:space="preserve"> as </w:t>
      </w:r>
      <w:r w:rsidR="000265CE">
        <w:t>printed</w:t>
      </w:r>
      <w:r w:rsidRPr="00DA305E">
        <w:t xml:space="preserve">.  The motion carried unanimously. </w:t>
      </w:r>
    </w:p>
    <w:p w:rsidR="003D36D4" w:rsidRDefault="00131A31" w:rsidP="001E4110">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C339FB">
        <w:t xml:space="preserve">by </w:t>
      </w:r>
      <w:r w:rsidR="000265CE">
        <w:t>James Mitchell and James Riviere</w:t>
      </w:r>
      <w:r w:rsidRPr="00DA305E">
        <w:t>, respectively</w:t>
      </w:r>
      <w:r w:rsidR="003D36D4" w:rsidRPr="003D36D4">
        <w:t xml:space="preserve"> </w:t>
      </w:r>
      <w:r w:rsidR="003D36D4" w:rsidRPr="00DA305E">
        <w:t xml:space="preserve">to </w:t>
      </w:r>
      <w:r w:rsidR="000265CE">
        <w:t xml:space="preserve">authorize the Chairman and Treasurer to negotiate and enter into an engagement agreement with Latuso and Johnson for the YE June 30, 2015 audit similar to the 2014 agreement, if the state does not advertise for request for qualifications as previously indicated. </w:t>
      </w:r>
      <w:r w:rsidR="003D36D4" w:rsidRPr="00DA305E">
        <w:t xml:space="preserve"> The motion carried unanimously</w:t>
      </w:r>
      <w:r w:rsidR="00BB75AB">
        <w:t>.</w:t>
      </w:r>
    </w:p>
    <w:p w:rsidR="000265CE" w:rsidRDefault="000265CE" w:rsidP="000265CE">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James Riviere and Calvin Narcisse, </w:t>
      </w:r>
      <w:r w:rsidRPr="00DA305E">
        <w:t>respectively</w:t>
      </w:r>
      <w:r>
        <w:t>, to authorize an additional $6,000 from undesignated fund balance to be used in parking lot improvements.  The motion carried unanimously.</w:t>
      </w:r>
      <w:r w:rsidRPr="00017B10">
        <w:rPr>
          <w:color w:val="1F497D"/>
        </w:rPr>
        <w:t xml:space="preserve"> </w:t>
      </w:r>
    </w:p>
    <w:p w:rsidR="003D6ADC" w:rsidRDefault="003D6ADC" w:rsidP="003D6ADC">
      <w:pPr>
        <w:numPr>
          <w:ilvl w:val="0"/>
          <w:numId w:val="1"/>
        </w:numPr>
        <w:tabs>
          <w:tab w:val="left" w:pos="1980"/>
        </w:tabs>
        <w:overflowPunct w:val="0"/>
        <w:autoSpaceDE w:val="0"/>
        <w:autoSpaceDN w:val="0"/>
        <w:adjustRightInd w:val="0"/>
        <w:spacing w:line="276" w:lineRule="auto"/>
      </w:pPr>
      <w:r>
        <w:t xml:space="preserve">Roger Keese reported that the YE June 30, 2015 Proposed Budget will have </w:t>
      </w:r>
      <w:r w:rsidR="00401101">
        <w:t>approximately</w:t>
      </w:r>
      <w:bookmarkStart w:id="0" w:name="_GoBack"/>
      <w:bookmarkEnd w:id="0"/>
      <w:r>
        <w:t xml:space="preserve"> $10,000 to be used from the undesignated fund balance to cover anticipated legal expenses for pending litigation.</w:t>
      </w:r>
    </w:p>
    <w:p w:rsidR="000265CE" w:rsidRDefault="000265CE" w:rsidP="000265CE">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Jared Amato and James Mitchell, </w:t>
      </w:r>
      <w:r w:rsidRPr="00DA305E">
        <w:t>respectively</w:t>
      </w:r>
      <w:r>
        <w:t>, to publish the public notice that the YE June 30</w:t>
      </w:r>
      <w:r w:rsidR="003D6ADC">
        <w:t>, 2016</w:t>
      </w:r>
      <w:r>
        <w:t xml:space="preserve"> Proposed Budget will be available for public review.  The motion carried unanimously.</w:t>
      </w:r>
      <w:r w:rsidRPr="00017B10">
        <w:rPr>
          <w:color w:val="1F497D"/>
        </w:rPr>
        <w:t xml:space="preserve"> </w:t>
      </w:r>
    </w:p>
    <w:p w:rsidR="00D91798" w:rsidRPr="001A3542" w:rsidRDefault="00F43750" w:rsidP="0088237B">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3D6ADC">
        <w:t xml:space="preserve">George Rodeillat </w:t>
      </w:r>
      <w:r w:rsidR="00D91798">
        <w:t>and Jared Amato</w:t>
      </w:r>
      <w:r>
        <w:t xml:space="preserve">, </w:t>
      </w:r>
      <w:r w:rsidRPr="001A3542">
        <w:t xml:space="preserve">respectively, to </w:t>
      </w:r>
      <w:r w:rsidR="00D91798" w:rsidRPr="001A3542">
        <w:t>accept the finance report</w:t>
      </w:r>
      <w:r w:rsidRPr="001A3542">
        <w:t>.  The motion carried unanimously.</w:t>
      </w:r>
      <w:r w:rsidR="00017B10" w:rsidRPr="001A3542">
        <w:t xml:space="preserve"> </w:t>
      </w:r>
    </w:p>
    <w:p w:rsidR="0088237B" w:rsidRPr="001A3542" w:rsidRDefault="0088237B" w:rsidP="0088237B">
      <w:pPr>
        <w:numPr>
          <w:ilvl w:val="0"/>
          <w:numId w:val="1"/>
        </w:numPr>
        <w:tabs>
          <w:tab w:val="left" w:pos="1980"/>
        </w:tabs>
        <w:overflowPunct w:val="0"/>
        <w:autoSpaceDE w:val="0"/>
        <w:autoSpaceDN w:val="0"/>
        <w:adjustRightInd w:val="0"/>
        <w:spacing w:line="276" w:lineRule="auto"/>
      </w:pPr>
      <w:r w:rsidRPr="001A3542">
        <w:t>Janet Gonzales gave the Airport Managers Report.</w:t>
      </w:r>
    </w:p>
    <w:p w:rsidR="00927EEC" w:rsidRPr="003D6ADC" w:rsidRDefault="00131A31" w:rsidP="003D6ADC">
      <w:pPr>
        <w:pStyle w:val="ListParagraph"/>
        <w:numPr>
          <w:ilvl w:val="0"/>
          <w:numId w:val="1"/>
        </w:numPr>
        <w:contextualSpacing w:val="0"/>
        <w:rPr>
          <w:color w:val="1F497D"/>
        </w:rPr>
      </w:pPr>
      <w:r>
        <w:t xml:space="preserve">A motion and second were </w:t>
      </w:r>
      <w:r w:rsidR="00F53AF3">
        <w:t xml:space="preserve">made by </w:t>
      </w:r>
      <w:r w:rsidR="003D6ADC">
        <w:t>George Rodeillat and Calvin Narcisse</w:t>
      </w:r>
      <w:r w:rsidR="00F53AF3">
        <w:t xml:space="preserve"> </w:t>
      </w:r>
      <w:r w:rsidR="00BB75AB">
        <w:t>respectively</w:t>
      </w:r>
      <w:r w:rsidR="003D6ADC">
        <w:t xml:space="preserve"> to</w:t>
      </w:r>
      <w:r w:rsidR="00BB75AB">
        <w:t xml:space="preserve"> hold</w:t>
      </w:r>
      <w:r w:rsidR="00F53AF3">
        <w:t xml:space="preserve"> the next meeting on </w:t>
      </w:r>
      <w:r w:rsidR="003D6ADC">
        <w:t>June 16</w:t>
      </w:r>
      <w:r w:rsidR="00F53AF3">
        <w:t>, 2015.  The motion carried unanimously.</w:t>
      </w:r>
    </w:p>
    <w:p w:rsidR="00017B10" w:rsidRDefault="005E7AAA" w:rsidP="001A66D5">
      <w:pPr>
        <w:numPr>
          <w:ilvl w:val="0"/>
          <w:numId w:val="1"/>
        </w:numPr>
        <w:tabs>
          <w:tab w:val="left" w:pos="1980"/>
        </w:tabs>
        <w:overflowPunct w:val="0"/>
        <w:autoSpaceDE w:val="0"/>
        <w:autoSpaceDN w:val="0"/>
        <w:adjustRightInd w:val="0"/>
        <w:spacing w:line="276" w:lineRule="auto"/>
      </w:pPr>
      <w:r>
        <w:t xml:space="preserve">A motion and second were made by George Rodeillat and </w:t>
      </w:r>
      <w:r w:rsidR="00F53AF3">
        <w:t>James Mitchell</w:t>
      </w:r>
      <w:r>
        <w:t>, respectively, to adjourn.  The motion carried unanimously.</w:t>
      </w:r>
    </w:p>
    <w:sectPr w:rsidR="00017B10" w:rsidSect="003D6ADC">
      <w:headerReference w:type="default" r:id="rId7"/>
      <w:footerReference w:type="even" r:id="rId8"/>
      <w:footerReference w:type="default" r:id="rId9"/>
      <w:pgSz w:w="12240" w:h="15840"/>
      <w:pgMar w:top="1440" w:right="1800" w:bottom="864"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8D" w:rsidRDefault="0032258D">
      <w:r>
        <w:separator/>
      </w:r>
    </w:p>
  </w:endnote>
  <w:endnote w:type="continuationSeparator" w:id="0">
    <w:p w:rsidR="0032258D" w:rsidRDefault="0032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32258D"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A3" w:rsidRDefault="009F33A3" w:rsidP="009F33A3">
    <w:pPr>
      <w:tabs>
        <w:tab w:val="left" w:pos="1980"/>
      </w:tabs>
      <w:overflowPunct w:val="0"/>
      <w:autoSpaceDE w:val="0"/>
      <w:autoSpaceDN w:val="0"/>
      <w:adjustRightInd w:val="0"/>
      <w:spacing w:line="276" w:lineRule="auto"/>
      <w:ind w:left="360"/>
    </w:pPr>
  </w:p>
  <w:p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rsidR="009F33A3" w:rsidRDefault="009F33A3" w:rsidP="009F33A3">
    <w:pPr>
      <w:tabs>
        <w:tab w:val="left" w:pos="1980"/>
      </w:tabs>
      <w:overflowPunct w:val="0"/>
      <w:autoSpaceDE w:val="0"/>
      <w:autoSpaceDN w:val="0"/>
      <w:adjustRightInd w:val="0"/>
      <w:spacing w:line="276" w:lineRule="auto"/>
      <w:ind w:left="360"/>
    </w:pPr>
    <w:r>
      <w:t>Doyle M. Philippe, Vice-</w:t>
    </w:r>
    <w:r w:rsidRPr="00FC69EF">
      <w:t>Chairman</w:t>
    </w:r>
    <w:r w:rsidRPr="00FC69EF">
      <w:tab/>
    </w:r>
    <w:r>
      <w:tab/>
    </w:r>
    <w:r w:rsidRPr="00131B34">
      <w:t>Calvin Narcisse,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8D" w:rsidRDefault="0032258D">
      <w:r>
        <w:separator/>
      </w:r>
    </w:p>
  </w:footnote>
  <w:footnote w:type="continuationSeparator" w:id="0">
    <w:p w:rsidR="0032258D" w:rsidRDefault="0032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702"/>
    <w:multiLevelType w:val="hybridMultilevel"/>
    <w:tmpl w:val="A01867AA"/>
    <w:lvl w:ilvl="0" w:tplc="D9AC198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3"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15674"/>
    <w:rsid w:val="00017B10"/>
    <w:rsid w:val="000265CE"/>
    <w:rsid w:val="00040ED4"/>
    <w:rsid w:val="000420A0"/>
    <w:rsid w:val="00044274"/>
    <w:rsid w:val="00050910"/>
    <w:rsid w:val="00051B2B"/>
    <w:rsid w:val="0006103F"/>
    <w:rsid w:val="0008052C"/>
    <w:rsid w:val="000812D3"/>
    <w:rsid w:val="000D1B39"/>
    <w:rsid w:val="000F39A8"/>
    <w:rsid w:val="000F52DB"/>
    <w:rsid w:val="00122941"/>
    <w:rsid w:val="00131A31"/>
    <w:rsid w:val="001743D3"/>
    <w:rsid w:val="00175587"/>
    <w:rsid w:val="00190C20"/>
    <w:rsid w:val="00192B41"/>
    <w:rsid w:val="0019462C"/>
    <w:rsid w:val="001A3542"/>
    <w:rsid w:val="001A66D5"/>
    <w:rsid w:val="001C1AEB"/>
    <w:rsid w:val="001F2039"/>
    <w:rsid w:val="002220FF"/>
    <w:rsid w:val="00237F01"/>
    <w:rsid w:val="00250270"/>
    <w:rsid w:val="002515F5"/>
    <w:rsid w:val="00251A9F"/>
    <w:rsid w:val="002A19E4"/>
    <w:rsid w:val="002A2E47"/>
    <w:rsid w:val="002B0B5A"/>
    <w:rsid w:val="002D350B"/>
    <w:rsid w:val="002F2E33"/>
    <w:rsid w:val="0032258D"/>
    <w:rsid w:val="00327AA1"/>
    <w:rsid w:val="00337D2C"/>
    <w:rsid w:val="003550CB"/>
    <w:rsid w:val="00363B78"/>
    <w:rsid w:val="00380E97"/>
    <w:rsid w:val="00381CD7"/>
    <w:rsid w:val="003D36D4"/>
    <w:rsid w:val="003D6ADC"/>
    <w:rsid w:val="003F25D7"/>
    <w:rsid w:val="00401101"/>
    <w:rsid w:val="00402330"/>
    <w:rsid w:val="00434657"/>
    <w:rsid w:val="0044752A"/>
    <w:rsid w:val="00475E40"/>
    <w:rsid w:val="004B7407"/>
    <w:rsid w:val="004C03C4"/>
    <w:rsid w:val="004D02DB"/>
    <w:rsid w:val="00502191"/>
    <w:rsid w:val="00511472"/>
    <w:rsid w:val="00520233"/>
    <w:rsid w:val="00534821"/>
    <w:rsid w:val="005376E5"/>
    <w:rsid w:val="00552A1C"/>
    <w:rsid w:val="00553DCE"/>
    <w:rsid w:val="00573E00"/>
    <w:rsid w:val="005A7FE2"/>
    <w:rsid w:val="005B6170"/>
    <w:rsid w:val="005C0CA8"/>
    <w:rsid w:val="005C524A"/>
    <w:rsid w:val="005E1FEB"/>
    <w:rsid w:val="005E7AAA"/>
    <w:rsid w:val="00605BE1"/>
    <w:rsid w:val="00607200"/>
    <w:rsid w:val="00624FE8"/>
    <w:rsid w:val="0063521C"/>
    <w:rsid w:val="0067441E"/>
    <w:rsid w:val="00683D07"/>
    <w:rsid w:val="006A60CB"/>
    <w:rsid w:val="00700BED"/>
    <w:rsid w:val="00702266"/>
    <w:rsid w:val="007071EC"/>
    <w:rsid w:val="007330F2"/>
    <w:rsid w:val="00745B2D"/>
    <w:rsid w:val="007C580E"/>
    <w:rsid w:val="007D0FF1"/>
    <w:rsid w:val="007F31B7"/>
    <w:rsid w:val="0080527D"/>
    <w:rsid w:val="008150DC"/>
    <w:rsid w:val="00850204"/>
    <w:rsid w:val="0088237B"/>
    <w:rsid w:val="008A4060"/>
    <w:rsid w:val="008C02ED"/>
    <w:rsid w:val="008E3586"/>
    <w:rsid w:val="00907773"/>
    <w:rsid w:val="00910345"/>
    <w:rsid w:val="0091120A"/>
    <w:rsid w:val="00926F6C"/>
    <w:rsid w:val="00927EEC"/>
    <w:rsid w:val="00932269"/>
    <w:rsid w:val="00944BF2"/>
    <w:rsid w:val="00956FB8"/>
    <w:rsid w:val="00957115"/>
    <w:rsid w:val="00961640"/>
    <w:rsid w:val="00965C4C"/>
    <w:rsid w:val="009927B3"/>
    <w:rsid w:val="009F33A3"/>
    <w:rsid w:val="009F524D"/>
    <w:rsid w:val="00A02B83"/>
    <w:rsid w:val="00A91514"/>
    <w:rsid w:val="00AA171D"/>
    <w:rsid w:val="00AC5A91"/>
    <w:rsid w:val="00AE57C7"/>
    <w:rsid w:val="00B008EA"/>
    <w:rsid w:val="00B12A27"/>
    <w:rsid w:val="00B24FB8"/>
    <w:rsid w:val="00B45057"/>
    <w:rsid w:val="00B53F84"/>
    <w:rsid w:val="00B81794"/>
    <w:rsid w:val="00BB07DA"/>
    <w:rsid w:val="00BB424F"/>
    <w:rsid w:val="00BB75AB"/>
    <w:rsid w:val="00BD4DBB"/>
    <w:rsid w:val="00BE2506"/>
    <w:rsid w:val="00BE6496"/>
    <w:rsid w:val="00BF5BAC"/>
    <w:rsid w:val="00BF66AC"/>
    <w:rsid w:val="00C12A3A"/>
    <w:rsid w:val="00C339FB"/>
    <w:rsid w:val="00C4218A"/>
    <w:rsid w:val="00C772C6"/>
    <w:rsid w:val="00CB1D4C"/>
    <w:rsid w:val="00CC4AEB"/>
    <w:rsid w:val="00CE6848"/>
    <w:rsid w:val="00D0124A"/>
    <w:rsid w:val="00D21E8E"/>
    <w:rsid w:val="00D91798"/>
    <w:rsid w:val="00D93668"/>
    <w:rsid w:val="00DA305E"/>
    <w:rsid w:val="00E33AC7"/>
    <w:rsid w:val="00E369B2"/>
    <w:rsid w:val="00E45C95"/>
    <w:rsid w:val="00E52F97"/>
    <w:rsid w:val="00E560A9"/>
    <w:rsid w:val="00E57F9E"/>
    <w:rsid w:val="00EE71E1"/>
    <w:rsid w:val="00F122B4"/>
    <w:rsid w:val="00F15BF8"/>
    <w:rsid w:val="00F26FE5"/>
    <w:rsid w:val="00F43750"/>
    <w:rsid w:val="00F52A77"/>
    <w:rsid w:val="00F53AF3"/>
    <w:rsid w:val="00F62164"/>
    <w:rsid w:val="00F853D0"/>
    <w:rsid w:val="00FB5C1D"/>
    <w:rsid w:val="00FE495C"/>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6</cp:revision>
  <cp:lastPrinted>2015-05-20T14:07:00Z</cp:lastPrinted>
  <dcterms:created xsi:type="dcterms:W3CDTF">2015-05-20T13:49:00Z</dcterms:created>
  <dcterms:modified xsi:type="dcterms:W3CDTF">2015-06-09T16:20:00Z</dcterms:modified>
</cp:coreProperties>
</file>